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A402ED" w:rsidRDefault="00E56645" w:rsidP="00A402ED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402ED">
        <w:rPr>
          <w:rFonts w:eastAsia="Times New Roman"/>
          <w:color w:val="auto"/>
          <w:sz w:val="28"/>
          <w:szCs w:val="28"/>
        </w:rPr>
        <w:t xml:space="preserve">Об утверждении границ территории выявленного объекта </w:t>
      </w:r>
      <w:r w:rsidR="00975619" w:rsidRPr="00A402ED">
        <w:rPr>
          <w:rFonts w:eastAsia="Times New Roman"/>
          <w:color w:val="auto"/>
          <w:sz w:val="28"/>
          <w:szCs w:val="28"/>
        </w:rPr>
        <w:t>культурного (</w:t>
      </w:r>
      <w:r w:rsidRPr="00A402ED">
        <w:rPr>
          <w:rFonts w:eastAsia="Times New Roman"/>
          <w:color w:val="auto"/>
          <w:sz w:val="28"/>
          <w:szCs w:val="28"/>
        </w:rPr>
        <w:t>археологического</w:t>
      </w:r>
      <w:r w:rsidR="00975619" w:rsidRPr="00A402ED">
        <w:rPr>
          <w:rFonts w:eastAsia="Times New Roman"/>
          <w:color w:val="auto"/>
          <w:sz w:val="28"/>
          <w:szCs w:val="28"/>
        </w:rPr>
        <w:t>)</w:t>
      </w:r>
      <w:r w:rsidRPr="00A402ED">
        <w:rPr>
          <w:rFonts w:eastAsia="Times New Roman"/>
          <w:color w:val="auto"/>
          <w:sz w:val="28"/>
          <w:szCs w:val="28"/>
        </w:rPr>
        <w:t xml:space="preserve"> наследия «</w:t>
      </w:r>
      <w:proofErr w:type="gramStart"/>
      <w:r w:rsidR="00A402ED" w:rsidRPr="00A402ED">
        <w:rPr>
          <w:bCs/>
          <w:iCs/>
          <w:sz w:val="28"/>
          <w:szCs w:val="28"/>
        </w:rPr>
        <w:t>Желтый</w:t>
      </w:r>
      <w:proofErr w:type="gramEnd"/>
      <w:r w:rsidR="00A402ED" w:rsidRPr="00A402ED">
        <w:rPr>
          <w:bCs/>
          <w:iCs/>
          <w:sz w:val="28"/>
          <w:szCs w:val="28"/>
        </w:rPr>
        <w:t xml:space="preserve"> Яр-</w:t>
      </w:r>
      <w:r w:rsidR="006E2B58">
        <w:rPr>
          <w:bCs/>
          <w:iCs/>
          <w:sz w:val="28"/>
          <w:szCs w:val="28"/>
        </w:rPr>
        <w:t>4</w:t>
      </w:r>
      <w:r w:rsidR="00A402ED" w:rsidRPr="00A402ED">
        <w:rPr>
          <w:bCs/>
          <w:iCs/>
          <w:sz w:val="28"/>
          <w:szCs w:val="28"/>
        </w:rPr>
        <w:t xml:space="preserve">. </w:t>
      </w:r>
      <w:r w:rsidR="006E2B58">
        <w:rPr>
          <w:bCs/>
          <w:iCs/>
          <w:sz w:val="28"/>
          <w:szCs w:val="28"/>
        </w:rPr>
        <w:t>Поселение</w:t>
      </w:r>
      <w:r w:rsidRPr="00A402ED">
        <w:rPr>
          <w:rFonts w:eastAsia="Times New Roman"/>
          <w:color w:val="auto"/>
          <w:sz w:val="28"/>
          <w:szCs w:val="28"/>
        </w:rPr>
        <w:t xml:space="preserve">», расположенного на территории </w:t>
      </w:r>
      <w:r w:rsidR="00A402ED">
        <w:rPr>
          <w:rFonts w:eastAsia="Times New Roman"/>
          <w:color w:val="auto"/>
          <w:sz w:val="28"/>
          <w:szCs w:val="28"/>
        </w:rPr>
        <w:t>Биробиджанского</w:t>
      </w:r>
      <w:r w:rsidRPr="00A402ED">
        <w:rPr>
          <w:rFonts w:eastAsia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  <w:bookmarkStart w:id="0" w:name="_GoBack"/>
      <w:bookmarkEnd w:id="0"/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3A74ED" w:rsidRDefault="00E56645" w:rsidP="0097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</w:t>
      </w:r>
      <w:proofErr w:type="gramStart"/>
      <w:r w:rsidRPr="00E56645">
        <w:rPr>
          <w:rFonts w:eastAsia="Times New Roman"/>
          <w:color w:val="auto"/>
        </w:rPr>
        <w:t>от</w:t>
      </w:r>
      <w:proofErr w:type="gramEnd"/>
      <w:r w:rsidRPr="00E56645">
        <w:rPr>
          <w:rFonts w:eastAsia="Times New Roman"/>
          <w:color w:val="auto"/>
        </w:rPr>
        <w:t xml:space="preserve">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3A74ED" w:rsidRPr="00E56645" w:rsidRDefault="00E56645" w:rsidP="00975619">
      <w:pPr>
        <w:spacing w:after="0" w:line="36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lastRenderedPageBreak/>
        <w:t xml:space="preserve">1. Утвердить границы территории выявленного объекта </w:t>
      </w:r>
      <w:r w:rsidR="00975619">
        <w:rPr>
          <w:rFonts w:eastAsia="Times New Roman"/>
          <w:color w:val="auto"/>
        </w:rPr>
        <w:t>культурного (</w:t>
      </w:r>
      <w:r w:rsidRPr="00E56645">
        <w:rPr>
          <w:rFonts w:eastAsia="Times New Roman"/>
          <w:color w:val="auto"/>
        </w:rPr>
        <w:t>археологического</w:t>
      </w:r>
      <w:r w:rsidR="00975619">
        <w:rPr>
          <w:rFonts w:eastAsia="Times New Roman"/>
          <w:color w:val="auto"/>
        </w:rPr>
        <w:t>)</w:t>
      </w:r>
      <w:r w:rsidRPr="00E56645">
        <w:rPr>
          <w:rFonts w:eastAsia="Times New Roman"/>
          <w:color w:val="auto"/>
        </w:rPr>
        <w:t xml:space="preserve"> наследия </w:t>
      </w:r>
      <w:r w:rsidR="00A402ED" w:rsidRPr="00A402ED">
        <w:rPr>
          <w:rFonts w:eastAsia="Times New Roman"/>
          <w:color w:val="auto"/>
        </w:rPr>
        <w:t>«</w:t>
      </w:r>
      <w:proofErr w:type="gramStart"/>
      <w:r w:rsidR="00A402ED" w:rsidRPr="00A402ED">
        <w:rPr>
          <w:bCs/>
          <w:iCs/>
        </w:rPr>
        <w:t>Желтый</w:t>
      </w:r>
      <w:proofErr w:type="gramEnd"/>
      <w:r w:rsidR="00A402ED" w:rsidRPr="00A402ED">
        <w:rPr>
          <w:bCs/>
          <w:iCs/>
        </w:rPr>
        <w:t xml:space="preserve"> Яр-</w:t>
      </w:r>
      <w:r w:rsidR="006E2B58">
        <w:rPr>
          <w:bCs/>
          <w:iCs/>
        </w:rPr>
        <w:t>4</w:t>
      </w:r>
      <w:r w:rsidR="00A402ED" w:rsidRPr="00A402ED">
        <w:rPr>
          <w:bCs/>
          <w:iCs/>
        </w:rPr>
        <w:t xml:space="preserve">. </w:t>
      </w:r>
      <w:r w:rsidR="006E2B58">
        <w:rPr>
          <w:bCs/>
          <w:iCs/>
        </w:rPr>
        <w:t>Поселение</w:t>
      </w:r>
      <w:r w:rsidR="00A402ED" w:rsidRPr="00A402ED">
        <w:rPr>
          <w:rFonts w:eastAsia="Times New Roman"/>
          <w:color w:val="auto"/>
        </w:rPr>
        <w:t>»</w:t>
      </w:r>
      <w:r w:rsidRPr="00E56645">
        <w:rPr>
          <w:rFonts w:eastAsia="Times New Roman"/>
          <w:color w:val="auto"/>
        </w:rPr>
        <w:t xml:space="preserve">, расположенного на территории </w:t>
      </w:r>
      <w:r w:rsidR="00A402ED">
        <w:rPr>
          <w:rFonts w:eastAsia="Times New Roman"/>
          <w:color w:val="auto"/>
        </w:rPr>
        <w:t>Биробиджанского</w:t>
      </w:r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приложению к настоящему приказу (не подлежит опубликованию).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Default="00E56645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3A74ED" w:rsidRPr="00E56645" w:rsidRDefault="003A74ED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1D3231" w:rsidRDefault="00E56645" w:rsidP="003A74ED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3A74ED">
      <w:headerReference w:type="even" r:id="rId9"/>
      <w:headerReference w:type="default" r:id="rId10"/>
      <w:footerReference w:type="even" r:id="rId11"/>
      <w:pgSz w:w="11905" w:h="16838" w:code="9"/>
      <w:pgMar w:top="1134" w:right="850" w:bottom="993" w:left="1701" w:header="720" w:footer="26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7F" w:rsidRDefault="0080247F">
      <w:pPr>
        <w:spacing w:after="0" w:line="240" w:lineRule="auto"/>
      </w:pPr>
      <w:r>
        <w:separator/>
      </w:r>
    </w:p>
  </w:endnote>
  <w:endnote w:type="continuationSeparator" w:id="0">
    <w:p w:rsidR="0080247F" w:rsidRDefault="0080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80247F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7F" w:rsidRDefault="0080247F">
      <w:pPr>
        <w:spacing w:after="0" w:line="240" w:lineRule="auto"/>
      </w:pPr>
      <w:r>
        <w:separator/>
      </w:r>
    </w:p>
  </w:footnote>
  <w:footnote w:type="continuationSeparator" w:id="0">
    <w:p w:rsidR="0080247F" w:rsidRDefault="0080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8024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2B5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D3231"/>
    <w:rsid w:val="00326DAB"/>
    <w:rsid w:val="003A74ED"/>
    <w:rsid w:val="006E2B58"/>
    <w:rsid w:val="007222C0"/>
    <w:rsid w:val="0080247F"/>
    <w:rsid w:val="00975619"/>
    <w:rsid w:val="00A402ED"/>
    <w:rsid w:val="00AA5D26"/>
    <w:rsid w:val="00B43FCB"/>
    <w:rsid w:val="00B76271"/>
    <w:rsid w:val="00C760D1"/>
    <w:rsid w:val="00CB3A86"/>
    <w:rsid w:val="00CD4A80"/>
    <w:rsid w:val="00E56645"/>
    <w:rsid w:val="00F92465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Михаил Сергеевич</dc:creator>
  <cp:lastModifiedBy>Ермаков Михаил Сергеевич</cp:lastModifiedBy>
  <cp:revision>4</cp:revision>
  <cp:lastPrinted>2020-03-19T06:32:00Z</cp:lastPrinted>
  <dcterms:created xsi:type="dcterms:W3CDTF">2020-03-19T06:23:00Z</dcterms:created>
  <dcterms:modified xsi:type="dcterms:W3CDTF">2020-03-19T06:32:00Z</dcterms:modified>
</cp:coreProperties>
</file>